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3B" w:rsidRDefault="00BC4D3B">
      <w:r>
        <w:t>AAT Work with different angles</w:t>
      </w:r>
    </w:p>
    <w:p w:rsidR="00BC4D3B" w:rsidRDefault="00BC4D3B"/>
    <w:p w:rsidR="00D255CE" w:rsidRDefault="00B119FC">
      <w:r>
        <w:t>Sketch the following angles</w:t>
      </w:r>
    </w:p>
    <w:p w:rsidR="00B119FC" w:rsidRDefault="00B119FC"/>
    <w:p w:rsidR="00B119FC" w:rsidRDefault="00B119FC">
      <w:r>
        <w:t xml:space="preserve">1. </w:t>
      </w:r>
      <w:r w:rsidRPr="00B119FC">
        <w:rPr>
          <w:position w:val="-6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75pt" o:ole="">
            <v:imagedata r:id="rId4" o:title=""/>
          </v:shape>
          <o:OLEObject Type="Embed" ProgID="Equation.DSMT4" ShapeID="_x0000_i1025" DrawAspect="Content" ObjectID="_1522481474" r:id="rId5"/>
        </w:object>
      </w:r>
      <w:r>
        <w:tab/>
      </w:r>
      <w:r>
        <w:tab/>
      </w:r>
      <w:r>
        <w:tab/>
        <w:t xml:space="preserve">2. </w:t>
      </w:r>
      <w:r w:rsidRPr="00B119FC">
        <w:rPr>
          <w:position w:val="-6"/>
        </w:rPr>
        <w:object w:dxaOrig="820" w:dyaOrig="320">
          <v:shape id="_x0000_i1026" type="#_x0000_t75" style="width:41.25pt;height:15.75pt" o:ole="">
            <v:imagedata r:id="rId6" o:title=""/>
          </v:shape>
          <o:OLEObject Type="Embed" ProgID="Equation.DSMT4" ShapeID="_x0000_i1026" DrawAspect="Content" ObjectID="_1522481475" r:id="rId7"/>
        </w:object>
      </w:r>
      <w:r>
        <w:tab/>
      </w:r>
      <w:r>
        <w:tab/>
      </w:r>
      <w:r>
        <w:tab/>
        <w:t>3.</w:t>
      </w:r>
      <w:r w:rsidRPr="00B119FC">
        <w:t xml:space="preserve"> </w:t>
      </w:r>
      <w:r w:rsidRPr="00B119FC">
        <w:rPr>
          <w:position w:val="-6"/>
        </w:rPr>
        <w:object w:dxaOrig="760" w:dyaOrig="320">
          <v:shape id="_x0000_i1027" type="#_x0000_t75" style="width:38.25pt;height:15.75pt" o:ole="">
            <v:imagedata r:id="rId8" o:title=""/>
          </v:shape>
          <o:OLEObject Type="Embed" ProgID="Equation.DSMT4" ShapeID="_x0000_i1027" DrawAspect="Content" ObjectID="_1522481476" r:id="rId9"/>
        </w:object>
      </w:r>
      <w:r>
        <w:tab/>
      </w:r>
      <w:r>
        <w:tab/>
      </w:r>
      <w:r>
        <w:tab/>
        <w:t xml:space="preserve">4. </w:t>
      </w:r>
      <w:r w:rsidRPr="00B119FC">
        <w:rPr>
          <w:position w:val="-6"/>
        </w:rPr>
        <w:object w:dxaOrig="760" w:dyaOrig="320">
          <v:shape id="_x0000_i1028" type="#_x0000_t75" style="width:38.25pt;height:15.75pt" o:ole="">
            <v:imagedata r:id="rId10" o:title=""/>
          </v:shape>
          <o:OLEObject Type="Embed" ProgID="Equation.DSMT4" ShapeID="_x0000_i1028" DrawAspect="Content" ObjectID="_1522481477" r:id="rId11"/>
        </w:object>
      </w:r>
    </w:p>
    <w:p w:rsidR="00B119FC" w:rsidRDefault="00B119FC"/>
    <w:p w:rsidR="00B119FC" w:rsidRDefault="00B119FC">
      <w:r>
        <w:t xml:space="preserve">5. Bearing of </w:t>
      </w:r>
      <w:r w:rsidRPr="00B119FC">
        <w:rPr>
          <w:position w:val="-6"/>
        </w:rPr>
        <w:object w:dxaOrig="460" w:dyaOrig="320">
          <v:shape id="_x0000_i1029" type="#_x0000_t75" style="width:23.25pt;height:15.75pt" o:ole="">
            <v:imagedata r:id="rId12" o:title=""/>
          </v:shape>
          <o:OLEObject Type="Embed" ProgID="Equation.DSMT4" ShapeID="_x0000_i1029" DrawAspect="Content" ObjectID="_1522481478" r:id="rId13"/>
        </w:object>
      </w:r>
      <w:r>
        <w:tab/>
      </w:r>
      <w:r>
        <w:tab/>
        <w:t xml:space="preserve">6. Bearing of </w:t>
      </w:r>
      <w:r w:rsidRPr="00B119FC">
        <w:rPr>
          <w:position w:val="-6"/>
        </w:rPr>
        <w:object w:dxaOrig="499" w:dyaOrig="320">
          <v:shape id="_x0000_i1030" type="#_x0000_t75" style="width:24.75pt;height:15.75pt" o:ole="">
            <v:imagedata r:id="rId14" o:title=""/>
          </v:shape>
          <o:OLEObject Type="Embed" ProgID="Equation.DSMT4" ShapeID="_x0000_i1030" DrawAspect="Content" ObjectID="_1522481479" r:id="rId15"/>
        </w:object>
      </w:r>
      <w:r>
        <w:tab/>
      </w:r>
      <w:r>
        <w:tab/>
        <w:t xml:space="preserve">7. Bearing of </w:t>
      </w:r>
      <w:r w:rsidRPr="00B119FC">
        <w:rPr>
          <w:position w:val="-6"/>
        </w:rPr>
        <w:object w:dxaOrig="380" w:dyaOrig="320">
          <v:shape id="_x0000_i1031" type="#_x0000_t75" style="width:18.75pt;height:15.75pt" o:ole="">
            <v:imagedata r:id="rId16" o:title=""/>
          </v:shape>
          <o:OLEObject Type="Embed" ProgID="Equation.DSMT4" ShapeID="_x0000_i1031" DrawAspect="Content" ObjectID="_1522481480" r:id="rId17"/>
        </w:object>
      </w:r>
      <w:r>
        <w:tab/>
      </w:r>
      <w:r>
        <w:tab/>
        <w:t xml:space="preserve">8. Bearing of </w:t>
      </w:r>
      <w:r w:rsidRPr="00B119FC">
        <w:rPr>
          <w:position w:val="-6"/>
        </w:rPr>
        <w:object w:dxaOrig="480" w:dyaOrig="320">
          <v:shape id="_x0000_i1032" type="#_x0000_t75" style="width:24pt;height:15.75pt" o:ole="">
            <v:imagedata r:id="rId18" o:title=""/>
          </v:shape>
          <o:OLEObject Type="Embed" ProgID="Equation.DSMT4" ShapeID="_x0000_i1032" DrawAspect="Content" ObjectID="_1522481481" r:id="rId19"/>
        </w:object>
      </w:r>
    </w:p>
    <w:p w:rsidR="00B119FC" w:rsidRDefault="00B119FC"/>
    <w:p w:rsidR="00B119FC" w:rsidRDefault="00B119FC">
      <w:r>
        <w:t>Use the law of sines to solve the following word problems.</w:t>
      </w:r>
    </w:p>
    <w:p w:rsidR="00B119FC" w:rsidRDefault="00B119FC"/>
    <w:p w:rsidR="00E327D2" w:rsidRDefault="00E327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3A21C9" wp14:editId="592EDD0E">
            <wp:simplePos x="0" y="0"/>
            <wp:positionH relativeFrom="column">
              <wp:posOffset>4867275</wp:posOffset>
            </wp:positionH>
            <wp:positionV relativeFrom="paragraph">
              <wp:posOffset>39370</wp:posOffset>
            </wp:positionV>
            <wp:extent cx="1590675" cy="2038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82ECD8" wp14:editId="66C4D55C">
            <wp:simplePos x="0" y="0"/>
            <wp:positionH relativeFrom="column">
              <wp:posOffset>152400</wp:posOffset>
            </wp:positionH>
            <wp:positionV relativeFrom="paragraph">
              <wp:posOffset>-4445</wp:posOffset>
            </wp:positionV>
            <wp:extent cx="47148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7D2">
        <w:rPr>
          <w:noProof/>
        </w:rPr>
        <w:t xml:space="preserve"> </w:t>
      </w:r>
    </w:p>
    <w:p w:rsidR="00E327D2" w:rsidRDefault="00E327D2">
      <w:pPr>
        <w:rPr>
          <w:noProof/>
        </w:rPr>
      </w:pPr>
    </w:p>
    <w:p w:rsidR="00E327D2" w:rsidRDefault="00E327D2">
      <w:pPr>
        <w:rPr>
          <w:noProof/>
        </w:rPr>
      </w:pPr>
    </w:p>
    <w:p w:rsidR="00E327D2" w:rsidRDefault="00E327D2"/>
    <w:p w:rsidR="00E327D2" w:rsidRDefault="00E327D2"/>
    <w:p w:rsidR="00E327D2" w:rsidRDefault="00E327D2"/>
    <w:p w:rsidR="00E327D2" w:rsidRDefault="00E327D2"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246F" wp14:editId="1261AD8A">
            <wp:simplePos x="0" y="0"/>
            <wp:positionH relativeFrom="column">
              <wp:posOffset>228600</wp:posOffset>
            </wp:positionH>
            <wp:positionV relativeFrom="paragraph">
              <wp:posOffset>65405</wp:posOffset>
            </wp:positionV>
            <wp:extent cx="3076575" cy="2057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</w:p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E327D2" w:rsidRDefault="00E327D2"/>
    <w:p w:rsidR="00BC4D3B" w:rsidRDefault="00BC4D3B">
      <w:r>
        <w:rPr>
          <w:noProof/>
        </w:rPr>
        <w:drawing>
          <wp:anchor distT="0" distB="0" distL="114300" distR="114300" simplePos="0" relativeHeight="251661312" behindDoc="1" locked="0" layoutInCell="1" allowOverlap="1" wp14:anchorId="4F06F20B" wp14:editId="58805DEC">
            <wp:simplePos x="0" y="0"/>
            <wp:positionH relativeFrom="column">
              <wp:posOffset>285750</wp:posOffset>
            </wp:positionH>
            <wp:positionV relativeFrom="paragraph">
              <wp:posOffset>28575</wp:posOffset>
            </wp:positionV>
            <wp:extent cx="2905125" cy="2171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7A">
        <w:t xml:space="preserve">11. </w:t>
      </w:r>
    </w:p>
    <w:p w:rsidR="00E327D2" w:rsidRDefault="00E327D2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/>
    <w:p w:rsidR="00BC4D3B" w:rsidRDefault="00BC4D3B" w:rsidP="00BC4D3B">
      <w:r>
        <w:t>AAT Work with different angles</w:t>
      </w:r>
    </w:p>
    <w:p w:rsidR="00BC4D3B" w:rsidRDefault="00BC4D3B">
      <w:bookmarkStart w:id="0" w:name="_GoBack"/>
      <w:bookmarkEnd w:id="0"/>
    </w:p>
    <w:p w:rsidR="00BC4D3B" w:rsidRDefault="00BC4D3B" w:rsidP="00BC4D3B">
      <w:r>
        <w:t>Sketch the following angles</w:t>
      </w:r>
    </w:p>
    <w:p w:rsidR="00BC4D3B" w:rsidRDefault="00BC4D3B" w:rsidP="00BC4D3B"/>
    <w:p w:rsidR="00BC4D3B" w:rsidRDefault="00BC4D3B" w:rsidP="00BC4D3B">
      <w:r>
        <w:t xml:space="preserve">1. </w:t>
      </w:r>
      <w:r w:rsidRPr="00B119FC">
        <w:rPr>
          <w:position w:val="-6"/>
        </w:rPr>
        <w:object w:dxaOrig="720" w:dyaOrig="320">
          <v:shape id="_x0000_i1033" type="#_x0000_t75" style="width:36pt;height:15.75pt" o:ole="">
            <v:imagedata r:id="rId4" o:title=""/>
          </v:shape>
          <o:OLEObject Type="Embed" ProgID="Equation.DSMT4" ShapeID="_x0000_i1033" DrawAspect="Content" ObjectID="_1522481482" r:id="rId24"/>
        </w:object>
      </w:r>
      <w:r>
        <w:tab/>
      </w:r>
      <w:r>
        <w:tab/>
      </w:r>
      <w:r>
        <w:tab/>
        <w:t xml:space="preserve">2. </w:t>
      </w:r>
      <w:r w:rsidRPr="00B119FC">
        <w:rPr>
          <w:position w:val="-6"/>
        </w:rPr>
        <w:object w:dxaOrig="820" w:dyaOrig="320">
          <v:shape id="_x0000_i1034" type="#_x0000_t75" style="width:41.25pt;height:15.75pt" o:ole="">
            <v:imagedata r:id="rId6" o:title=""/>
          </v:shape>
          <o:OLEObject Type="Embed" ProgID="Equation.DSMT4" ShapeID="_x0000_i1034" DrawAspect="Content" ObjectID="_1522481483" r:id="rId25"/>
        </w:object>
      </w:r>
      <w:r>
        <w:tab/>
      </w:r>
      <w:r>
        <w:tab/>
      </w:r>
      <w:r>
        <w:tab/>
        <w:t>3.</w:t>
      </w:r>
      <w:r w:rsidRPr="00B119FC">
        <w:t xml:space="preserve"> </w:t>
      </w:r>
      <w:r w:rsidRPr="00B119FC">
        <w:rPr>
          <w:position w:val="-6"/>
        </w:rPr>
        <w:object w:dxaOrig="760" w:dyaOrig="320">
          <v:shape id="_x0000_i1035" type="#_x0000_t75" style="width:38.25pt;height:15.75pt" o:ole="">
            <v:imagedata r:id="rId8" o:title=""/>
          </v:shape>
          <o:OLEObject Type="Embed" ProgID="Equation.DSMT4" ShapeID="_x0000_i1035" DrawAspect="Content" ObjectID="_1522481484" r:id="rId26"/>
        </w:object>
      </w:r>
      <w:r>
        <w:tab/>
      </w:r>
      <w:r>
        <w:tab/>
      </w:r>
      <w:r>
        <w:tab/>
        <w:t xml:space="preserve">4. </w:t>
      </w:r>
      <w:r w:rsidRPr="00B119FC">
        <w:rPr>
          <w:position w:val="-6"/>
        </w:rPr>
        <w:object w:dxaOrig="760" w:dyaOrig="320">
          <v:shape id="_x0000_i1036" type="#_x0000_t75" style="width:38.25pt;height:15.75pt" o:ole="">
            <v:imagedata r:id="rId10" o:title=""/>
          </v:shape>
          <o:OLEObject Type="Embed" ProgID="Equation.DSMT4" ShapeID="_x0000_i1036" DrawAspect="Content" ObjectID="_1522481485" r:id="rId27"/>
        </w:object>
      </w:r>
    </w:p>
    <w:p w:rsidR="00BC4D3B" w:rsidRDefault="00BC4D3B" w:rsidP="00BC4D3B"/>
    <w:p w:rsidR="00BC4D3B" w:rsidRDefault="00BC4D3B" w:rsidP="00BC4D3B">
      <w:r>
        <w:t xml:space="preserve">5. Bearing of </w:t>
      </w:r>
      <w:r w:rsidRPr="00B119FC">
        <w:rPr>
          <w:position w:val="-6"/>
        </w:rPr>
        <w:object w:dxaOrig="460" w:dyaOrig="320">
          <v:shape id="_x0000_i1037" type="#_x0000_t75" style="width:23.25pt;height:15.75pt" o:ole="">
            <v:imagedata r:id="rId12" o:title=""/>
          </v:shape>
          <o:OLEObject Type="Embed" ProgID="Equation.DSMT4" ShapeID="_x0000_i1037" DrawAspect="Content" ObjectID="_1522481486" r:id="rId28"/>
        </w:object>
      </w:r>
      <w:r>
        <w:tab/>
      </w:r>
      <w:r>
        <w:tab/>
        <w:t xml:space="preserve">6. Bearing of </w:t>
      </w:r>
      <w:r w:rsidRPr="00B119FC">
        <w:rPr>
          <w:position w:val="-6"/>
        </w:rPr>
        <w:object w:dxaOrig="499" w:dyaOrig="320">
          <v:shape id="_x0000_i1038" type="#_x0000_t75" style="width:24.75pt;height:15.75pt" o:ole="">
            <v:imagedata r:id="rId14" o:title=""/>
          </v:shape>
          <o:OLEObject Type="Embed" ProgID="Equation.DSMT4" ShapeID="_x0000_i1038" DrawAspect="Content" ObjectID="_1522481487" r:id="rId29"/>
        </w:object>
      </w:r>
      <w:r>
        <w:tab/>
      </w:r>
      <w:r>
        <w:tab/>
        <w:t xml:space="preserve">7. Bearing of </w:t>
      </w:r>
      <w:r w:rsidRPr="00B119FC">
        <w:rPr>
          <w:position w:val="-6"/>
        </w:rPr>
        <w:object w:dxaOrig="380" w:dyaOrig="320">
          <v:shape id="_x0000_i1039" type="#_x0000_t75" style="width:18.75pt;height:15.75pt" o:ole="">
            <v:imagedata r:id="rId16" o:title=""/>
          </v:shape>
          <o:OLEObject Type="Embed" ProgID="Equation.DSMT4" ShapeID="_x0000_i1039" DrawAspect="Content" ObjectID="_1522481488" r:id="rId30"/>
        </w:object>
      </w:r>
      <w:r>
        <w:tab/>
      </w:r>
      <w:r>
        <w:tab/>
        <w:t xml:space="preserve">8. Bearing of </w:t>
      </w:r>
      <w:r w:rsidRPr="00B119FC">
        <w:rPr>
          <w:position w:val="-6"/>
        </w:rPr>
        <w:object w:dxaOrig="480" w:dyaOrig="320">
          <v:shape id="_x0000_i1040" type="#_x0000_t75" style="width:24pt;height:15.75pt" o:ole="">
            <v:imagedata r:id="rId18" o:title=""/>
          </v:shape>
          <o:OLEObject Type="Embed" ProgID="Equation.DSMT4" ShapeID="_x0000_i1040" DrawAspect="Content" ObjectID="_1522481489" r:id="rId31"/>
        </w:object>
      </w:r>
    </w:p>
    <w:p w:rsidR="00BC4D3B" w:rsidRDefault="00BC4D3B" w:rsidP="00BC4D3B"/>
    <w:p w:rsidR="00BC4D3B" w:rsidRDefault="00BC4D3B" w:rsidP="00BC4D3B">
      <w:r>
        <w:t>Use the law of sines to solve the following word problems.</w:t>
      </w:r>
    </w:p>
    <w:p w:rsidR="00BC4D3B" w:rsidRDefault="00BC4D3B" w:rsidP="00BC4D3B"/>
    <w:p w:rsidR="00BC4D3B" w:rsidRDefault="00BC4D3B" w:rsidP="00BC4D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DB4616" wp14:editId="511C87C4">
            <wp:simplePos x="0" y="0"/>
            <wp:positionH relativeFrom="column">
              <wp:posOffset>4867275</wp:posOffset>
            </wp:positionH>
            <wp:positionV relativeFrom="paragraph">
              <wp:posOffset>39370</wp:posOffset>
            </wp:positionV>
            <wp:extent cx="1590675" cy="20383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E9158DF" wp14:editId="390B47B7">
            <wp:simplePos x="0" y="0"/>
            <wp:positionH relativeFrom="column">
              <wp:posOffset>152400</wp:posOffset>
            </wp:positionH>
            <wp:positionV relativeFrom="paragraph">
              <wp:posOffset>-4445</wp:posOffset>
            </wp:positionV>
            <wp:extent cx="4714875" cy="714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7D2">
        <w:rPr>
          <w:noProof/>
        </w:rPr>
        <w:t xml:space="preserve"> </w:t>
      </w:r>
    </w:p>
    <w:p w:rsidR="00BC4D3B" w:rsidRDefault="00BC4D3B" w:rsidP="00BC4D3B">
      <w:pPr>
        <w:rPr>
          <w:noProof/>
        </w:rPr>
      </w:pPr>
    </w:p>
    <w:p w:rsidR="00BC4D3B" w:rsidRDefault="00BC4D3B" w:rsidP="00BC4D3B">
      <w:pPr>
        <w:rPr>
          <w:noProof/>
        </w:rPr>
      </w:pPr>
    </w:p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>
      <w:r>
        <w:rPr>
          <w:noProof/>
        </w:rPr>
        <w:drawing>
          <wp:anchor distT="0" distB="0" distL="114300" distR="114300" simplePos="0" relativeHeight="251665408" behindDoc="1" locked="0" layoutInCell="1" allowOverlap="1" wp14:anchorId="00CB161E" wp14:editId="0A1C4030">
            <wp:simplePos x="0" y="0"/>
            <wp:positionH relativeFrom="column">
              <wp:posOffset>228600</wp:posOffset>
            </wp:positionH>
            <wp:positionV relativeFrom="paragraph">
              <wp:posOffset>65405</wp:posOffset>
            </wp:positionV>
            <wp:extent cx="3076575" cy="20574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</w:p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/>
    <w:p w:rsidR="00BC4D3B" w:rsidRDefault="00BC4D3B" w:rsidP="00BC4D3B">
      <w:r>
        <w:t xml:space="preserve">11. </w: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8D72942" wp14:editId="7156BAAD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2905125" cy="2171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D3B" w:rsidRDefault="00BC4D3B"/>
    <w:sectPr w:rsidR="00BC4D3B" w:rsidSect="00B1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C"/>
    <w:rsid w:val="004723D9"/>
    <w:rsid w:val="00505A7A"/>
    <w:rsid w:val="006348C1"/>
    <w:rsid w:val="008914FE"/>
    <w:rsid w:val="00B119FC"/>
    <w:rsid w:val="00BC4D3B"/>
    <w:rsid w:val="00D255CE"/>
    <w:rsid w:val="00E327D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4262381-2837-418A-81DF-63FA5E94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png"/><Relationship Id="rId28" Type="http://schemas.openxmlformats.org/officeDocument/2006/relationships/oleObject" Target="embeddings/oleObject1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cp:lastPrinted>2016-04-18T13:53:00Z</cp:lastPrinted>
  <dcterms:created xsi:type="dcterms:W3CDTF">2016-04-18T17:45:00Z</dcterms:created>
  <dcterms:modified xsi:type="dcterms:W3CDTF">2016-04-18T17:45:00Z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